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文本框 33" o:spid="_x0000_s1026" style="position:absolute;left:0;margin-top:-7.95pt;height:77.25pt;width:414pt;mso-position-horizontal:center;rotation:0f;z-index:251658240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ind w:left="-33" w:leftChars="-85" w:hanging="145" w:hangingChars="40"/>
                    <w:jc w:val="center"/>
                    <w:rPr>
                      <w:rFonts w:hint="eastAsia" w:ascii="黑体" w:hAnsi="宋体" w:eastAsia="黑体"/>
                      <w:color w:val="000000"/>
                      <w:sz w:val="36"/>
                      <w:szCs w:val="36"/>
                    </w:rPr>
                  </w:pPr>
                  <w:r>
                    <w:rPr>
                      <w:rFonts w:hint="eastAsia" w:ascii="黑体" w:eastAsia="黑体"/>
                      <w:sz w:val="36"/>
                      <w:szCs w:val="36"/>
                    </w:rPr>
                    <w:t>养老机构设立许可受理流程图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group id="画布 32" o:spid="_x0000_s1027" style="position:absolute;left:0;margin-left:-18pt;margin-top:54.6pt;height:614.75pt;width:450pt;mso-position-horizontal-relative:char;mso-position-vertical-relative:line;rotation:0f;z-index:251659264;" coordorigin="0,0" coordsize="9000,12295">
            <o:lock v:ext="edit" position="f" selection="f" grouping="f" rotation="f" cropping="f" text="f" aspectratio="f"/>
            <v:rect id="Rectangle 4" o:spid="_x0000_s1028" style="position:absolute;left:0;top:0;height:12295;width:9000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</v:rect>
            <v:shape id="AutoShape 5" o:spid="_x0000_s1029" type="#_x0000_t176" style="position:absolute;left:1936;top:1093;height:780;width:4500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申请人区民政局具体经办人提供申请材料</w:t>
                    </w:r>
                  </w:p>
                </w:txbxContent>
              </v:textbox>
            </v:shape>
            <v:shape id="AutoShape 7" o:spid="_x0000_s1030" type="#_x0000_t176" style="position:absolute;left:3121;top:300;height:468;width:2284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向区民政局申请</w:t>
                    </w:r>
                  </w:p>
                </w:txbxContent>
              </v:textbox>
            </v:shape>
            <v:shape id="AutoShape 9" o:spid="_x0000_s1031" type="#_x0000_t176" style="position:absolute;left:1231;top:2184;height:1092;width:5790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收  件</w:t>
                    </w:r>
                  </w:p>
                  <w:p>
                    <w:pPr>
                      <w:ind w:firstLine="630" w:firstLineChars="300"/>
                    </w:pPr>
                    <w:r>
                      <w:rPr>
                        <w:rFonts w:hint="eastAsia"/>
                      </w:rPr>
                      <w:t>经办人接收材料之后对材料进行初审</w:t>
                    </w:r>
                  </w:p>
                </w:txbxContent>
              </v:textbox>
            </v:shape>
            <v:shape id="AutoShape 10" o:spid="_x0000_s1032" type="#_x0000_t176" style="position:absolute;left:540;top:3744;height:1716;width:2161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不符合申请条件的，予以退回并告知退回原因</w:t>
                    </w:r>
                  </w:p>
                </w:txbxContent>
              </v:textbox>
            </v:shape>
            <v:shape id="AutoShape 11" o:spid="_x0000_s1033" type="#_x0000_t176" style="position:absolute;left:2880;top:3744;height:1716;width:2790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受  理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申请材料齐全、符合法定形式，初审完毕之后提交局分管领导</w:t>
                    </w:r>
                  </w:p>
                </w:txbxContent>
              </v:textbox>
            </v:shape>
            <v:shape id="AutoShape 12" o:spid="_x0000_s1034" type="#_x0000_t176" style="position:absolute;left:6120;top:3744;height:1716;width:1980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材料不齐全或者不符合法定形式的，通知申请人</w:t>
                    </w:r>
                  </w:p>
                </w:txbxContent>
              </v:textbox>
            </v:shape>
            <v:line id="Line 15" o:spid="_x0000_s1035" style="position:absolute;left:4140;top:1873;height:311;width:1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Line 16" o:spid="_x0000_s1036" style="position:absolute;left:4140;top:780;flip:x;height:223;width:1;rotation:0f;" o:ole="f" fillcolor="#FFFFFF" filled="f" o:preferrelative="t" stroked="t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line>
            <v:line id="Line 17" o:spid="_x0000_s1037" style="position:absolute;left:1696;top:6132;height:1;width:5040;rotation:0f;" o:ole="f" fillcolor="#FFFFFF" filled="f" o:preferrelative="t" stroked="t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line>
            <v:line id="Line 23" o:spid="_x0000_s1038" style="position:absolute;left:1620;top:3276;height:468;width:0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Line 24" o:spid="_x0000_s1039" style="position:absolute;left:4140;top:3276;height:468;width:1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Line 25" o:spid="_x0000_s1040" style="position:absolute;left:6735;top:3276;height:468;width:1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Line 26" o:spid="_x0000_s1041" style="position:absolute;left:4140;top:5460;height:936;width:1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Line 27" o:spid="_x0000_s1042" style="position:absolute;left:4140;top:7800;height:669;width:0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Line 29" o:spid="_x0000_s1043" style="position:absolute;left:1936;top:8088;height:0;width:4800;rotation:0f;" o:ole="f" fillcolor="#FFFFFF" filled="f" o:preferrelative="t" stroked="t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line>
            <v:shape id="AutoShape 33" o:spid="_x0000_s1044" type="#_x0000_t176" style="position:absolute;left:2625;top:6396;height:1494;width:3045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审核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申请材料齐全、符合法定形式，提交至局领导</w:t>
                    </w:r>
                  </w:p>
                  <w:p/>
                </w:txbxContent>
              </v:textbox>
            </v:shape>
            <v:shape id="AutoShape 34" o:spid="_x0000_s1045" type="#_x0000_t176" style="position:absolute;left:2701;top:8469;height:1581;width:3179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审批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申请材料齐全、符合法定形式，局审批完毕发放登记证</w:t>
                    </w:r>
                  </w:p>
                </w:txbxContent>
              </v:textbox>
            </v:shape>
            <v:line id="Line 17" o:spid="_x0000_s1046" style="position:absolute;left:7455;top:1471;flip:y;height:2273;width:0;rotation:0f;" o:ole="f" fillcolor="#FFFFFF" filled="f" o:preferrelative="t" stroked="t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line>
            <v:line id="Line 25" o:spid="_x0000_s1047" style="position:absolute;left:6422;top:1471;flip:x;height:0;width:1033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Line 23" o:spid="_x0000_s1048" style="position:absolute;left:1709;top:6133;height:263;width:0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Line 23" o:spid="_x0000_s1049" style="position:absolute;left:7455;top:5460;flip:y;height:853;width:0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Line 23" o:spid="_x0000_s1050" style="position:absolute;left:1335;top:5460;flip:y;height:942;width:0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Line 23" o:spid="_x0000_s1051" style="position:absolute;left:6735;top:6133;flip:x;height:263;width:1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shape id="AutoShape 10" o:spid="_x0000_s1052" type="#_x0000_t176" style="position:absolute;left:540;top:6402;height:1443;width:1935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 w:ascii="Times New Roman"/>
                        <w:kern w:val="2"/>
                        <w:sz w:val="21"/>
                        <w:szCs w:val="21"/>
                      </w:rPr>
                      <w:t>不符合申请条件的，予以退回并告知退回原因</w:t>
                    </w:r>
                  </w:p>
                </w:txbxContent>
              </v:textbox>
            </v:shape>
            <v:shape id="AutoShape 12" o:spid="_x0000_s1053" type="#_x0000_t176" style="position:absolute;left:6076;top:6396;height:1404;width:2159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 w:ascii="Times New Roman"/>
                        <w:kern w:val="2"/>
                        <w:sz w:val="21"/>
                        <w:szCs w:val="21"/>
                      </w:rPr>
                      <w:t>材料不齐全或者不符合法定形式的，通知申请人</w:t>
                    </w:r>
                  </w:p>
                </w:txbxContent>
              </v:textbox>
            </v:shape>
            <v:shape id="AutoShape 10" o:spid="_x0000_s1054" type="#_x0000_t176" style="position:absolute;left:540;top:8469;height:1449;width:1935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 w:ascii="Times New Roman"/>
                        <w:sz w:val="21"/>
                        <w:szCs w:val="21"/>
                      </w:rPr>
                      <w:t>不符合申请条件的，予以退回并告知退回原因</w:t>
                    </w:r>
                  </w:p>
                </w:txbxContent>
              </v:textbox>
            </v:shape>
            <v:shape id="AutoShape 12" o:spid="_x0000_s1055" type="#_x0000_t176" style="position:absolute;left:6121;top:8469;height:1416;width:2114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 w:ascii="Times New Roman"/>
                        <w:sz w:val="21"/>
                        <w:szCs w:val="21"/>
                      </w:rPr>
                      <w:t>材料不齐全或者不符合法定形式的，通知申请人</w:t>
                    </w:r>
                  </w:p>
                </w:txbxContent>
              </v:textbox>
            </v:shape>
            <v:line id="Line 23" o:spid="_x0000_s1056" style="position:absolute;left:1231;top:7890;flip:y;height:579;width:0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Line 23" o:spid="_x0000_s1057" style="position:absolute;left:1936;top:8088;height:381;width:0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Line 23" o:spid="_x0000_s1058" style="position:absolute;left:6735;top:8088;flip:x;height:381;width:17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  <v:line id="Line 23" o:spid="_x0000_s1059" style="position:absolute;left:7530;top:7890;flip:y;height:579;width:0;rotation:0f;" o:ole="f" fillcolor="#FFFFFF" filled="f" o:preferrelative="t" stroked="t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line>
          </v:group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adjustRightInd w:val="0"/>
        <w:snapToGrid w:val="0"/>
        <w:spacing w:line="500" w:lineRule="exact"/>
        <w:ind w:firstLine="560" w:firstLineChars="20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养老机构许可需要提交的材料：</w:t>
      </w:r>
    </w:p>
    <w:p>
      <w:pPr>
        <w:adjustRightInd w:val="0"/>
        <w:snapToGrid w:val="0"/>
        <w:spacing w:line="500" w:lineRule="exact"/>
        <w:ind w:firstLine="560" w:firstLineChars="200"/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</w:pPr>
      <w:r>
        <w:rPr>
          <w:rFonts w:hint="eastAsia" w:ascii="Times New Roman'" w:hAnsi="Times New Roman'" w:eastAsia="仿宋_GB2312" w:cs="宋体"/>
          <w:color w:val="000000"/>
          <w:kern w:val="0"/>
          <w:sz w:val="28"/>
          <w:szCs w:val="28"/>
        </w:rPr>
        <w:t>(</w:t>
      </w:r>
      <w:r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  <w:t>一）设立申请书；</w:t>
      </w:r>
    </w:p>
    <w:p>
      <w:pPr>
        <w:widowControl/>
        <w:adjustRightInd w:val="0"/>
        <w:snapToGrid w:val="0"/>
        <w:spacing w:line="500" w:lineRule="exact"/>
        <w:jc w:val="left"/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</w:pPr>
      <w:r>
        <w:rPr>
          <w:rFonts w:ascii="Times New Roman'" w:hAnsi="Times New Roman'" w:cs="宋体"/>
          <w:color w:val="000000"/>
          <w:kern w:val="0"/>
          <w:sz w:val="28"/>
          <w:szCs w:val="28"/>
        </w:rPr>
        <w:t xml:space="preserve">   </w:t>
      </w:r>
      <w:r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  <w:t>（二）举办者的资格证明文件；</w:t>
      </w:r>
    </w:p>
    <w:p>
      <w:pPr>
        <w:widowControl/>
        <w:adjustRightInd w:val="0"/>
        <w:snapToGrid w:val="0"/>
        <w:spacing w:line="500" w:lineRule="exact"/>
        <w:ind w:firstLine="420" w:firstLineChars="150"/>
        <w:jc w:val="left"/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</w:pPr>
      <w:r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  <w:t>（三）符合登记规定的机构名称、章程和管理制度；</w:t>
      </w:r>
    </w:p>
    <w:p>
      <w:pPr>
        <w:widowControl/>
        <w:adjustRightInd w:val="0"/>
        <w:snapToGrid w:val="0"/>
        <w:spacing w:line="500" w:lineRule="exact"/>
        <w:ind w:firstLine="560" w:firstLineChars="200"/>
        <w:jc w:val="left"/>
        <w:rPr>
          <w:rFonts w:ascii="Times New Roman'" w:hAnsi="Times New Roman'" w:cs="宋体"/>
          <w:color w:val="000000"/>
          <w:kern w:val="0"/>
          <w:sz w:val="28"/>
          <w:szCs w:val="28"/>
        </w:rPr>
      </w:pPr>
      <w:r>
        <w:rPr>
          <w:rFonts w:ascii="仿宋_GB2312" w:hAnsi="Times New Roman'" w:eastAsia="仿宋_GB2312" w:cs="宋体"/>
          <w:color w:val="000000"/>
          <w:kern w:val="0"/>
          <w:sz w:val="28"/>
          <w:szCs w:val="28"/>
        </w:rPr>
        <w:t>（四）服务场所的自有产权证明或者租用期限不少于</w:t>
      </w:r>
      <w:r>
        <w:rPr>
          <w:rFonts w:ascii="Times New Roman'" w:hAnsi="Times New Roman'" w:cs="宋体"/>
          <w:color w:val="000000"/>
          <w:kern w:val="0"/>
          <w:sz w:val="28"/>
          <w:szCs w:val="28"/>
        </w:rPr>
        <w:t>5</w:t>
      </w:r>
      <w:r>
        <w:rPr>
          <w:rFonts w:ascii="仿宋_GB2312" w:hAnsi="Times New Roman'" w:eastAsia="仿宋_GB2312" w:cs="宋体"/>
          <w:color w:val="000000"/>
          <w:kern w:val="0"/>
          <w:sz w:val="28"/>
          <w:szCs w:val="28"/>
        </w:rPr>
        <w:t>年的房屋租赁合同</w:t>
      </w:r>
      <w:r>
        <w:rPr>
          <w:rFonts w:ascii="Times New Roman'" w:hAnsi="Times New Roman'" w:cs="宋体"/>
          <w:color w:val="000000"/>
          <w:kern w:val="0"/>
          <w:sz w:val="28"/>
          <w:szCs w:val="28"/>
        </w:rPr>
        <w:t>;</w:t>
      </w:r>
    </w:p>
    <w:p>
      <w:pPr>
        <w:widowControl/>
        <w:adjustRightInd w:val="0"/>
        <w:snapToGrid w:val="0"/>
        <w:spacing w:line="500" w:lineRule="exact"/>
        <w:ind w:firstLine="560" w:firstLineChars="200"/>
        <w:jc w:val="left"/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</w:pPr>
      <w:r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  <w:t>（五）验资证明和资产评估报告；</w:t>
      </w:r>
    </w:p>
    <w:p>
      <w:pPr>
        <w:widowControl/>
        <w:adjustRightInd w:val="0"/>
        <w:snapToGrid w:val="0"/>
        <w:spacing w:line="500" w:lineRule="exact"/>
        <w:ind w:firstLine="560" w:firstLineChars="200"/>
        <w:jc w:val="left"/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</w:pPr>
      <w:r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  <w:t>（六）</w:t>
      </w:r>
      <w:r>
        <w:rPr>
          <w:rFonts w:ascii="宋体" w:hAnsi="宋体" w:eastAsia="仿宋_GB2312" w:cs="宋体"/>
          <w:color w:val="000000"/>
          <w:kern w:val="0"/>
          <w:sz w:val="28"/>
          <w:szCs w:val="28"/>
        </w:rPr>
        <w:t>建设单位的竣工验收合格证明，卫生防疫、环境保护部门的验收报告或者审查意见，以及公安消防部门出具的建设工程消防设计审核、消防验收合格意见，或者消防备案凭证；</w:t>
      </w:r>
    </w:p>
    <w:p>
      <w:pPr>
        <w:widowControl/>
        <w:adjustRightInd w:val="0"/>
        <w:snapToGrid w:val="0"/>
        <w:spacing w:line="500" w:lineRule="exact"/>
        <w:ind w:firstLine="560" w:firstLineChars="200"/>
        <w:jc w:val="left"/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</w:pPr>
      <w:r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  <w:t>（七）管理人员、专业技术人员、服务人员的名单、身份证明文件和健康状况证明；</w:t>
      </w:r>
    </w:p>
    <w:p>
      <w:pPr>
        <w:widowControl/>
        <w:adjustRightInd w:val="0"/>
        <w:snapToGrid w:val="0"/>
        <w:spacing w:line="500" w:lineRule="exact"/>
        <w:ind w:firstLine="560" w:firstLineChars="200"/>
        <w:jc w:val="left"/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</w:pPr>
      <w:r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  <w:t>（八）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  <w:shd w:val="clear" w:color="auto" w:fill="FFFFFF"/>
        </w:rPr>
        <w:t>利用物业共用部位、共用设施设备进行经营的，应提供相关业主、业主大会、物业服务企业的同意材料；</w:t>
      </w:r>
    </w:p>
    <w:p>
      <w:pPr>
        <w:widowControl/>
        <w:adjustRightInd w:val="0"/>
        <w:snapToGrid w:val="0"/>
        <w:spacing w:line="500" w:lineRule="exact"/>
        <w:ind w:firstLine="560" w:firstLineChars="200"/>
        <w:jc w:val="left"/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</w:pPr>
      <w:r>
        <w:rPr>
          <w:rFonts w:ascii="Times New Roman'" w:hAnsi="Times New Roman'" w:eastAsia="仿宋_GB2312" w:cs="宋体"/>
          <w:color w:val="000000"/>
          <w:kern w:val="0"/>
          <w:sz w:val="28"/>
          <w:szCs w:val="28"/>
        </w:rPr>
        <w:t>（九）要求提供的其他材料。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承办机构：芜湖市弋江区民政局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服务电话：4819371 监督电话：4817371</w:t>
      </w:r>
    </w:p>
    <w:p>
      <w:pPr>
        <w:spacing w:line="500" w:lineRule="exac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imes New Roman'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C6792"/>
    <w:rsid w:val="00061145"/>
    <w:rsid w:val="000B7D2F"/>
    <w:rsid w:val="000D7FB2"/>
    <w:rsid w:val="000F07D6"/>
    <w:rsid w:val="0030527E"/>
    <w:rsid w:val="004D72B4"/>
    <w:rsid w:val="006C6792"/>
    <w:rsid w:val="007776E5"/>
    <w:rsid w:val="007960B9"/>
    <w:rsid w:val="00E15CE9"/>
    <w:rsid w:val="00F942B1"/>
    <w:rsid w:val="00FD5C7D"/>
    <w:rsid w:val="1CBA493D"/>
    <w:rsid w:val="28291E2A"/>
    <w:rsid w:val="31AE5F7B"/>
    <w:rsid w:val="3CF5550F"/>
    <w:rsid w:val="5254762B"/>
    <w:rsid w:val="634E5788"/>
    <w:rsid w:val="772D5616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unhideWhenUsed/>
    <w:uiPriority w:val="0"/>
    <w:rPr/>
  </w:style>
  <w:style w:type="paragraph" w:customStyle="1" w:styleId="8">
    <w:name w:val="Char Char Char1"/>
    <w:basedOn w:val="1"/>
    <w:uiPriority w:val="0"/>
    <w:pPr>
      <w:widowControl/>
      <w:spacing w:after="160" w:line="240" w:lineRule="exact"/>
      <w:jc w:val="left"/>
    </w:pPr>
    <w:rPr>
      <w:rFonts w:eastAsia="仿宋_GB2312"/>
      <w:sz w:val="32"/>
      <w:szCs w:val="20"/>
    </w:rPr>
  </w:style>
  <w:style w:type="paragraph" w:customStyle="1" w:styleId="9">
    <w:name w:val="列出段落1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深度中国</Company>
  <Pages>2</Pages>
  <Words>50</Words>
  <Characters>290</Characters>
  <Lines>2</Lines>
  <Paragraphs>1</Paragraphs>
  <ScaleCrop>false</ScaleCrop>
  <LinksUpToDate>false</LinksUpToDate>
  <CharactersWithSpaces>0</CharactersWithSpaces>
  <Application>WPS Office_9.1.0.5087_{F1E327BC-269C-435d-A152-05C5408002CA}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2014-12-30T07:24:00Z</dcterms:created>
  <dc:creator>User</dc:creator>
  <cp:lastModifiedBy>Administrator</cp:lastModifiedBy>
  <dcterms:modified xsi:type="dcterms:W3CDTF">2015-06-23T01:23:35Z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2052-9.1.0.5087</vt:lpwstr>
  </property>
</Properties>
</file>